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b/>
          <w:color w:val="333333"/>
          <w:sz w:val="24"/>
          <w:szCs w:val="24"/>
          <w:lang w:eastAsia="ru-RU"/>
        </w:rPr>
      </w:pPr>
    </w:p>
    <w:p w:rsidR="009176D2" w:rsidRPr="00B42521" w:rsidRDefault="009176D2" w:rsidP="009176D2">
      <w:pPr>
        <w:shd w:val="clear" w:color="auto" w:fill="FFFFFF"/>
        <w:spacing w:before="150" w:after="0" w:line="240" w:lineRule="auto"/>
        <w:ind w:firstLine="708"/>
        <w:jc w:val="center"/>
        <w:textAlignment w:val="baseline"/>
        <w:rPr>
          <w:rFonts w:ascii="Times New Roman" w:eastAsia="Times New Roman" w:hAnsi="Times New Roman" w:cs="Times New Roman"/>
          <w:b/>
          <w:color w:val="FF0000"/>
          <w:sz w:val="28"/>
          <w:szCs w:val="28"/>
          <w:lang w:eastAsia="ru-RU"/>
        </w:rPr>
      </w:pPr>
      <w:r w:rsidRPr="00B42521">
        <w:rPr>
          <w:rFonts w:ascii="Times New Roman" w:eastAsia="Times New Roman" w:hAnsi="Times New Roman" w:cs="Times New Roman"/>
          <w:b/>
          <w:color w:val="FF0000"/>
          <w:sz w:val="28"/>
          <w:szCs w:val="28"/>
          <w:lang w:eastAsia="ru-RU"/>
        </w:rPr>
        <w:t>Ответственность за нарушения ПДД несовершеннолетними</w:t>
      </w:r>
    </w:p>
    <w:p w:rsidR="009176D2" w:rsidRPr="00B42521"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themeColor="text1"/>
          <w:sz w:val="28"/>
          <w:szCs w:val="28"/>
          <w:lang w:eastAsia="ru-RU"/>
        </w:rPr>
      </w:pPr>
      <w:r w:rsidRPr="00B42521">
        <w:rPr>
          <w:rFonts w:ascii="Times New Roman" w:eastAsia="Times New Roman" w:hAnsi="Times New Roman" w:cs="Times New Roman"/>
          <w:color w:val="000000" w:themeColor="text1"/>
          <w:sz w:val="28"/>
          <w:szCs w:val="28"/>
          <w:lang w:eastAsia="ru-RU"/>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w:t>
      </w:r>
    </w:p>
    <w:p w:rsidR="009176D2" w:rsidRP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sz w:val="28"/>
          <w:szCs w:val="28"/>
          <w:lang w:eastAsia="ru-RU"/>
        </w:rPr>
      </w:pPr>
      <w:proofErr w:type="gramStart"/>
      <w:r w:rsidRPr="009176D2">
        <w:rPr>
          <w:rFonts w:ascii="Times New Roman" w:eastAsia="Times New Roman" w:hAnsi="Times New Roman" w:cs="Times New Roman"/>
          <w:color w:val="333333"/>
          <w:sz w:val="28"/>
          <w:szCs w:val="28"/>
          <w:lang w:eastAsia="ru-RU"/>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roofErr w:type="gramEnd"/>
    </w:p>
    <w:p w:rsidR="00B42521"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333333"/>
          <w:sz w:val="28"/>
          <w:szCs w:val="28"/>
          <w:lang w:eastAsia="ru-RU"/>
        </w:rPr>
      </w:pPr>
      <w:r w:rsidRPr="009176D2">
        <w:rPr>
          <w:rFonts w:ascii="Times New Roman" w:eastAsia="Times New Roman" w:hAnsi="Times New Roman" w:cs="Times New Roman"/>
          <w:color w:val="333333"/>
          <w:sz w:val="28"/>
          <w:szCs w:val="28"/>
          <w:lang w:eastAsia="ru-RU"/>
        </w:rPr>
        <w:t xml:space="preserve">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На «горе» родителей, не зависимо от того исполнилось несовершеннолетнему 16 лет или нет,  все же имеются законодательные рычаги воздействия. </w:t>
      </w:r>
      <w:r w:rsidRPr="00B42521">
        <w:rPr>
          <w:rFonts w:ascii="Times New Roman" w:eastAsia="Times New Roman" w:hAnsi="Times New Roman" w:cs="Times New Roman"/>
          <w:color w:val="FF0000"/>
          <w:sz w:val="28"/>
          <w:szCs w:val="28"/>
          <w:lang w:eastAsia="ru-RU"/>
        </w:rPr>
        <w:t xml:space="preserve">Так  за передачу управления  ТС </w:t>
      </w:r>
      <w:proofErr w:type="gramStart"/>
      <w:r w:rsidRPr="00B42521">
        <w:rPr>
          <w:rFonts w:ascii="Times New Roman" w:eastAsia="Times New Roman" w:hAnsi="Times New Roman" w:cs="Times New Roman"/>
          <w:color w:val="FF0000"/>
          <w:sz w:val="28"/>
          <w:szCs w:val="28"/>
          <w:lang w:eastAsia="ru-RU"/>
        </w:rPr>
        <w:t>лицу</w:t>
      </w:r>
      <w:proofErr w:type="gramEnd"/>
      <w:r w:rsidRPr="00B42521">
        <w:rPr>
          <w:rFonts w:ascii="Times New Roman" w:eastAsia="Times New Roman" w:hAnsi="Times New Roman" w:cs="Times New Roman"/>
          <w:color w:val="FF0000"/>
          <w:sz w:val="28"/>
          <w:szCs w:val="28"/>
          <w:lang w:eastAsia="ru-RU"/>
        </w:rPr>
        <w:t xml:space="preserve"> не имеющему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w:t>
      </w:r>
      <w:r w:rsidRPr="009176D2">
        <w:rPr>
          <w:rFonts w:ascii="Times New Roman" w:eastAsia="Times New Roman" w:hAnsi="Times New Roman" w:cs="Times New Roman"/>
          <w:color w:val="333333"/>
          <w:sz w:val="28"/>
          <w:szCs w:val="28"/>
          <w:lang w:eastAsia="ru-RU"/>
        </w:rPr>
        <w:t xml:space="preserve"> </w:t>
      </w:r>
    </w:p>
    <w:p w:rsidR="009176D2" w:rsidRP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sz w:val="28"/>
          <w:szCs w:val="28"/>
          <w:lang w:eastAsia="ru-RU"/>
        </w:rPr>
      </w:pPr>
      <w:bookmarkStart w:id="0" w:name="_GoBack"/>
      <w:bookmarkEnd w:id="0"/>
      <w:r w:rsidRPr="009176D2">
        <w:rPr>
          <w:rFonts w:ascii="Times New Roman" w:eastAsia="Times New Roman" w:hAnsi="Times New Roman" w:cs="Times New Roman"/>
          <w:color w:val="333333"/>
          <w:sz w:val="28"/>
          <w:szCs w:val="28"/>
          <w:lang w:eastAsia="ru-RU"/>
        </w:rPr>
        <w:t xml:space="preserve">Многие скептики возразят, что данные факты сложно доказать, что в действительности подтверждается правоохранительной практикой. Причина кроется в том, что большинство родителей, не желая быть привлеченными к ответственности и платить баснословные суммы, поясняют сотрудникам ГИБДД, что не передавали ключей зажигания несовершеннолетнему. Если отсутствует доказательная база и родитель (законный представитель) не дает признательного объяснения, привлечь последнего к ответственности не представляется возможным. В основной массе несовершеннолетние, особенно в летнее время, управляют </w:t>
      </w:r>
      <w:proofErr w:type="spellStart"/>
      <w:r w:rsidRPr="009176D2">
        <w:rPr>
          <w:rFonts w:ascii="Times New Roman" w:eastAsia="Times New Roman" w:hAnsi="Times New Roman" w:cs="Times New Roman"/>
          <w:color w:val="333333"/>
          <w:sz w:val="28"/>
          <w:szCs w:val="28"/>
          <w:lang w:eastAsia="ru-RU"/>
        </w:rPr>
        <w:t>мототехникой</w:t>
      </w:r>
      <w:proofErr w:type="spellEnd"/>
      <w:r w:rsidRPr="009176D2">
        <w:rPr>
          <w:rFonts w:ascii="Times New Roman" w:eastAsia="Times New Roman" w:hAnsi="Times New Roman" w:cs="Times New Roman"/>
          <w:color w:val="333333"/>
          <w:sz w:val="28"/>
          <w:szCs w:val="28"/>
          <w:lang w:eastAsia="ru-RU"/>
        </w:rPr>
        <w:t>, чем рождают множество жалоб от населения.  Именно в это время,  нарядами ДПС задерживаются несовершеннолетние нарушители.</w:t>
      </w:r>
    </w:p>
    <w:p w:rsidR="009176D2" w:rsidRP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sz w:val="28"/>
          <w:szCs w:val="28"/>
          <w:lang w:eastAsia="ru-RU"/>
        </w:rPr>
      </w:pPr>
      <w:r w:rsidRPr="009176D2">
        <w:rPr>
          <w:rFonts w:ascii="Times New Roman" w:eastAsia="Times New Roman" w:hAnsi="Times New Roman" w:cs="Times New Roman"/>
          <w:color w:val="333333"/>
          <w:sz w:val="28"/>
          <w:szCs w:val="28"/>
          <w:lang w:eastAsia="ru-RU"/>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9176D2" w:rsidRP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sz w:val="28"/>
          <w:szCs w:val="28"/>
          <w:lang w:eastAsia="ru-RU"/>
        </w:rPr>
      </w:pPr>
      <w:r w:rsidRPr="009176D2">
        <w:rPr>
          <w:rFonts w:ascii="Times New Roman" w:eastAsia="Times New Roman" w:hAnsi="Times New Roman" w:cs="Times New Roman"/>
          <w:color w:val="333333"/>
          <w:sz w:val="28"/>
          <w:szCs w:val="28"/>
          <w:lang w:eastAsia="ru-RU"/>
        </w:rPr>
        <w:t xml:space="preserve">Лицом, привлекаемым к ответственности за нарушение Правил, может быть любое лицо их нарушившее  (водитель, пешеход, пассажир, должностное лицо и др.). К уголовной или административной ответственности за нарушение Правил лицо может быть привлечено лишь по достижении к моменту его совершения шестнадцати лет.  </w:t>
      </w:r>
      <w:r w:rsidRPr="00B42521">
        <w:rPr>
          <w:rFonts w:ascii="Times New Roman" w:eastAsia="Times New Roman" w:hAnsi="Times New Roman" w:cs="Times New Roman"/>
          <w:color w:val="FF0000"/>
          <w:sz w:val="28"/>
          <w:szCs w:val="28"/>
          <w:lang w:eastAsia="ru-RU"/>
        </w:rPr>
        <w:t xml:space="preserve">Проще говоря, </w:t>
      </w:r>
      <w:proofErr w:type="gramStart"/>
      <w:r w:rsidRPr="00B42521">
        <w:rPr>
          <w:rFonts w:ascii="Times New Roman" w:eastAsia="Times New Roman" w:hAnsi="Times New Roman" w:cs="Times New Roman"/>
          <w:color w:val="FF0000"/>
          <w:sz w:val="28"/>
          <w:szCs w:val="28"/>
          <w:lang w:eastAsia="ru-RU"/>
        </w:rPr>
        <w:t>несовершеннолетний, достигший возраста 16-ти лет может</w:t>
      </w:r>
      <w:proofErr w:type="gramEnd"/>
      <w:r w:rsidRPr="00B42521">
        <w:rPr>
          <w:rFonts w:ascii="Times New Roman" w:eastAsia="Times New Roman" w:hAnsi="Times New Roman" w:cs="Times New Roman"/>
          <w:color w:val="FF0000"/>
          <w:sz w:val="28"/>
          <w:szCs w:val="28"/>
          <w:lang w:eastAsia="ru-RU"/>
        </w:rPr>
        <w:t xml:space="preserve"> быть привлечен за все нарушения ПДД, включая управление в состоянии опьянения ст. (штраф 30000 </w:t>
      </w:r>
      <w:proofErr w:type="spellStart"/>
      <w:r w:rsidRPr="00B42521">
        <w:rPr>
          <w:rFonts w:ascii="Times New Roman" w:eastAsia="Times New Roman" w:hAnsi="Times New Roman" w:cs="Times New Roman"/>
          <w:color w:val="FF0000"/>
          <w:sz w:val="28"/>
          <w:szCs w:val="28"/>
          <w:lang w:eastAsia="ru-RU"/>
        </w:rPr>
        <w:t>руб</w:t>
      </w:r>
      <w:proofErr w:type="spellEnd"/>
      <w:r w:rsidRPr="00B42521">
        <w:rPr>
          <w:rFonts w:ascii="Times New Roman" w:eastAsia="Times New Roman" w:hAnsi="Times New Roman" w:cs="Times New Roman"/>
          <w:color w:val="FF0000"/>
          <w:sz w:val="28"/>
          <w:szCs w:val="28"/>
          <w:lang w:eastAsia="ru-RU"/>
        </w:rPr>
        <w:t xml:space="preserve">, рассматривает комиссия по делам несовершеннолетних), управление </w:t>
      </w:r>
      <w:r w:rsidRPr="00B42521">
        <w:rPr>
          <w:rFonts w:ascii="Times New Roman" w:eastAsia="Times New Roman" w:hAnsi="Times New Roman" w:cs="Times New Roman"/>
          <w:color w:val="FF0000"/>
          <w:sz w:val="28"/>
          <w:szCs w:val="28"/>
          <w:lang w:eastAsia="ru-RU"/>
        </w:rPr>
        <w:lastRenderedPageBreak/>
        <w:t>ТС без права управления (штраф 30000 руб., рассматривает комиссия по делам несовершеннолетних).</w:t>
      </w:r>
      <w:r w:rsidRPr="009176D2">
        <w:rPr>
          <w:rFonts w:ascii="Times New Roman" w:eastAsia="Times New Roman" w:hAnsi="Times New Roman" w:cs="Times New Roman"/>
          <w:color w:val="FF0000"/>
          <w:sz w:val="28"/>
          <w:szCs w:val="28"/>
          <w:lang w:eastAsia="ru-RU"/>
        </w:rPr>
        <w:t xml:space="preserve"> </w:t>
      </w:r>
      <w:r w:rsidRPr="009176D2">
        <w:rPr>
          <w:rFonts w:ascii="Times New Roman" w:eastAsia="Times New Roman" w:hAnsi="Times New Roman" w:cs="Times New Roman"/>
          <w:color w:val="333333"/>
          <w:sz w:val="28"/>
          <w:szCs w:val="28"/>
          <w:lang w:eastAsia="ru-RU"/>
        </w:rPr>
        <w:t>Единственным преимуществом, который пользуется  несовершеннолетний  нарушитель ПДД, является отсутствие наказания в виде административного ареста.</w:t>
      </w:r>
    </w:p>
    <w:p w:rsidR="009176D2" w:rsidRP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sz w:val="28"/>
          <w:szCs w:val="28"/>
          <w:lang w:eastAsia="ru-RU"/>
        </w:rPr>
      </w:pPr>
      <w:r w:rsidRPr="009176D2">
        <w:rPr>
          <w:rFonts w:ascii="Times New Roman" w:eastAsia="Times New Roman" w:hAnsi="Times New Roman" w:cs="Times New Roman"/>
          <w:color w:val="333333"/>
          <w:sz w:val="28"/>
          <w:szCs w:val="28"/>
          <w:lang w:eastAsia="ru-RU"/>
        </w:rPr>
        <w:t>Уголовная ответственность несовершеннолетних тех случаях, когда нарушения  Правил дорожного движения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w:t>
      </w:r>
    </w:p>
    <w:p w:rsidR="009176D2" w:rsidRPr="009176D2" w:rsidRDefault="009176D2" w:rsidP="009176D2">
      <w:pPr>
        <w:shd w:val="clear" w:color="auto" w:fill="FFFFFF"/>
        <w:spacing w:before="150" w:after="0" w:line="240" w:lineRule="auto"/>
        <w:ind w:firstLine="708"/>
        <w:textAlignment w:val="baseline"/>
        <w:rPr>
          <w:rFonts w:ascii="Times New Roman" w:eastAsia="Times New Roman" w:hAnsi="Times New Roman" w:cs="Times New Roman"/>
          <w:color w:val="000000"/>
          <w:sz w:val="28"/>
          <w:szCs w:val="28"/>
          <w:lang w:eastAsia="ru-RU"/>
        </w:rPr>
      </w:pPr>
      <w:r w:rsidRPr="009176D2">
        <w:rPr>
          <w:rFonts w:ascii="Times New Roman" w:eastAsia="Times New Roman" w:hAnsi="Times New Roman" w:cs="Times New Roman"/>
          <w:color w:val="333333"/>
          <w:sz w:val="28"/>
          <w:szCs w:val="28"/>
          <w:lang w:eastAsia="ru-RU"/>
        </w:rPr>
        <w:t xml:space="preserve">Административная ответственность. За нарушение Правил дорожного движения КоАП РФ устанавливает следующие виды административной ответственности: предупреждение, административный </w:t>
      </w:r>
      <w:proofErr w:type="gramStart"/>
      <w:r w:rsidRPr="009176D2">
        <w:rPr>
          <w:rFonts w:ascii="Times New Roman" w:eastAsia="Times New Roman" w:hAnsi="Times New Roman" w:cs="Times New Roman"/>
          <w:color w:val="333333"/>
          <w:sz w:val="28"/>
          <w:szCs w:val="28"/>
          <w:lang w:eastAsia="ru-RU"/>
        </w:rPr>
        <w:t>штраф</w:t>
      </w:r>
      <w:proofErr w:type="gramEnd"/>
      <w:r w:rsidRPr="009176D2">
        <w:rPr>
          <w:rFonts w:ascii="Times New Roman" w:eastAsia="Times New Roman" w:hAnsi="Times New Roman" w:cs="Times New Roman"/>
          <w:color w:val="333333"/>
          <w:sz w:val="28"/>
          <w:szCs w:val="28"/>
          <w:lang w:eastAsia="ru-RU"/>
        </w:rPr>
        <w:t xml:space="preserve">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9176D2" w:rsidRPr="00B42521" w:rsidRDefault="009176D2" w:rsidP="009176D2">
      <w:pPr>
        <w:shd w:val="clear" w:color="auto" w:fill="FFFFFF"/>
        <w:spacing w:before="150" w:after="0" w:line="240" w:lineRule="auto"/>
        <w:textAlignment w:val="baseline"/>
        <w:rPr>
          <w:rFonts w:ascii="Times New Roman" w:eastAsia="Times New Roman" w:hAnsi="Times New Roman" w:cs="Times New Roman"/>
          <w:sz w:val="28"/>
          <w:szCs w:val="28"/>
          <w:lang w:eastAsia="ru-RU"/>
        </w:rPr>
      </w:pPr>
      <w:r w:rsidRPr="00B42521">
        <w:rPr>
          <w:rFonts w:ascii="Times New Roman" w:eastAsia="Times New Roman" w:hAnsi="Times New Roman" w:cs="Times New Roman"/>
          <w:sz w:val="28"/>
          <w:szCs w:val="28"/>
          <w:lang w:eastAsia="ru-RU"/>
        </w:rPr>
        <w:t xml:space="preserve">Необходимо отметить, что в соответствии со ст. 1074 ГК РФ несовершеннолетние </w:t>
      </w:r>
      <w:r w:rsidRPr="00B42521">
        <w:rPr>
          <w:rFonts w:ascii="Times New Roman" w:eastAsia="Times New Roman" w:hAnsi="Times New Roman" w:cs="Times New Roman"/>
          <w:color w:val="FF0000"/>
          <w:sz w:val="28"/>
          <w:szCs w:val="28"/>
          <w:lang w:eastAsia="ru-RU"/>
        </w:rPr>
        <w:t xml:space="preserve">в возрасте от 14 до 18 лет самостоятельно несут ответственность за причиненный вред. </w:t>
      </w:r>
      <w:r w:rsidRPr="00B42521">
        <w:rPr>
          <w:rFonts w:ascii="Times New Roman" w:eastAsia="Times New Roman" w:hAnsi="Times New Roman" w:cs="Times New Roman"/>
          <w:sz w:val="28"/>
          <w:szCs w:val="28"/>
          <w:lang w:eastAsia="ru-RU"/>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5B29D3" w:rsidRPr="009176D2" w:rsidRDefault="00B42521" w:rsidP="009176D2">
      <w:pPr>
        <w:rPr>
          <w:sz w:val="28"/>
          <w:szCs w:val="28"/>
        </w:rPr>
      </w:pPr>
    </w:p>
    <w:sectPr w:rsidR="005B29D3" w:rsidRPr="009176D2" w:rsidSect="009176D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D2"/>
    <w:rsid w:val="000F2D1D"/>
    <w:rsid w:val="00890964"/>
    <w:rsid w:val="009176D2"/>
    <w:rsid w:val="00B4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2024-05-14T18:55:00Z</dcterms:created>
  <dcterms:modified xsi:type="dcterms:W3CDTF">2024-05-15T16:24:00Z</dcterms:modified>
</cp:coreProperties>
</file>