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</w:rPr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2514600</wp:posOffset>
                </wp:positionH>
                <wp:positionV relativeFrom="paragraph">
                  <wp:posOffset>-256540</wp:posOffset>
                </wp:positionV>
                <wp:extent cx="393700" cy="48514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93840" cy="485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198pt;margin-top:-20.2pt;width:30.95pt;height:38.1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>
      <w:pPr>
        <w:pStyle w:val="Normal"/>
        <w:jc w:val="right"/>
        <w:rPr>
          <w:rFonts w:ascii="Liberation Serif" w:hAnsi="Liberation Serif" w:cs="Liberation Serif"/>
          <w:b/>
          <w:b/>
          <w:bCs/>
          <w:color w:val="000000"/>
          <w:sz w:val="26"/>
          <w:szCs w:val="26"/>
          <w:lang w:eastAsia="ru-RU"/>
        </w:rPr>
      </w:pPr>
      <w:r>
        <w:rPr>
          <w:rFonts w:cs="Liberation Serif" w:ascii="Liberation Serif" w:hAnsi="Liberation Serif"/>
          <w:b/>
          <w:bCs/>
          <w:color w:val="000000"/>
          <w:sz w:val="26"/>
          <w:szCs w:val="26"/>
          <w:lang w:eastAsia="ru-RU"/>
        </w:rPr>
      </w:r>
    </w:p>
    <w:p>
      <w:pPr>
        <w:pStyle w:val="1"/>
        <w:numPr>
          <w:ilvl w:val="0"/>
          <w:numId w:val="2"/>
        </w:numPr>
        <w:rPr/>
      </w:pPr>
      <w:r>
        <w:rPr>
          <w:rFonts w:cs="Liberation Serif" w:ascii="Liberation Serif" w:hAnsi="Liberation Serif"/>
          <w:color w:val="000000"/>
          <w:sz w:val="26"/>
          <w:szCs w:val="26"/>
        </w:rPr>
        <w:t>УПРАВЛЕНИЕ ОБРАЗОВАНИЯ И МОЛОДЕЖНОЙ ПОЛИТИКИ</w:t>
      </w:r>
    </w:p>
    <w:p>
      <w:pPr>
        <w:pStyle w:val="1"/>
        <w:numPr>
          <w:ilvl w:val="0"/>
          <w:numId w:val="2"/>
        </w:numPr>
        <w:rPr/>
      </w:pPr>
      <w:r>
        <w:rPr>
          <w:rFonts w:cs="Liberation Serif" w:ascii="Liberation Serif" w:hAnsi="Liberation Serif"/>
          <w:color w:val="000000"/>
          <w:sz w:val="26"/>
          <w:szCs w:val="26"/>
        </w:rPr>
        <w:t>АДМИНИСТРАЦИИ ГРЯЗОВЕЦКОГО МУНИЦИПАЛЬНОГО ОКРУГА</w:t>
      </w:r>
    </w:p>
    <w:p>
      <w:pPr>
        <w:pStyle w:val="1"/>
        <w:numPr>
          <w:ilvl w:val="0"/>
          <w:numId w:val="2"/>
        </w:numPr>
        <w:rPr>
          <w:rFonts w:ascii="Liberation Serif" w:hAnsi="Liberation Serif" w:cs="Liberation Serif"/>
          <w:color w:val="000000"/>
          <w:sz w:val="40"/>
        </w:rPr>
      </w:pPr>
      <w:r>
        <w:rPr>
          <w:rFonts w:cs="Liberation Serif" w:ascii="Liberation Serif" w:hAnsi="Liberation Serif"/>
          <w:color w:val="000000"/>
          <w:sz w:val="40"/>
        </w:rPr>
      </w:r>
    </w:p>
    <w:p>
      <w:pPr>
        <w:pStyle w:val="1"/>
        <w:numPr>
          <w:ilvl w:val="0"/>
          <w:numId w:val="2"/>
        </w:numPr>
        <w:rPr/>
      </w:pPr>
      <w:r>
        <w:rPr>
          <w:rFonts w:cs="Liberation Serif" w:ascii="Liberation Serif" w:hAnsi="Liberation Serif"/>
          <w:bCs w:val="false"/>
          <w:color w:val="000000"/>
          <w:sz w:val="32"/>
          <w:szCs w:val="32"/>
        </w:rPr>
        <w:t>П Р И К А З</w:t>
      </w:r>
    </w:p>
    <w:p>
      <w:pPr>
        <w:pStyle w:val="Normal"/>
        <w:rPr>
          <w:rFonts w:ascii="Liberation Serif" w:hAnsi="Liberation Serif" w:cs="Liberation Serif"/>
          <w:color w:val="000000"/>
          <w:sz w:val="20"/>
        </w:rPr>
      </w:pPr>
      <w:r>
        <w:rPr>
          <w:rFonts w:cs="Liberation Serif" w:ascii="Liberation Serif" w:hAnsi="Liberation Serif"/>
          <w:color w:val="000000"/>
          <w:sz w:val="20"/>
        </w:rPr>
      </w:r>
    </w:p>
    <w:p>
      <w:pPr>
        <w:pStyle w:val="Normal"/>
        <w:rPr>
          <w:rFonts w:ascii="Liberation Serif" w:hAnsi="Liberation Serif" w:cs="Liberation Serif"/>
          <w:color w:val="000000"/>
          <w:sz w:val="20"/>
        </w:rPr>
      </w:pPr>
      <w:r>
        <w:rPr>
          <w:rFonts w:cs="Liberation Serif" w:ascii="Liberation Serif" w:hAnsi="Liberation Serif"/>
          <w:color w:val="000000"/>
          <w:sz w:val="20"/>
        </w:rPr>
      </w:r>
    </w:p>
    <w:p>
      <w:pPr>
        <w:pStyle w:val="Normal"/>
        <w:rPr>
          <w:rFonts w:ascii="Liberation Serif" w:hAnsi="Liberation Serif" w:cs="Liberation Serif"/>
          <w:color w:val="000000"/>
          <w:sz w:val="20"/>
        </w:rPr>
      </w:pPr>
      <w:r>
        <w:rPr>
          <w:rFonts w:cs="Liberation Serif" w:ascii="Liberation Serif" w:hAnsi="Liberation Serif"/>
          <w:color w:val="000000"/>
          <w:sz w:val="20"/>
        </w:rPr>
      </w:r>
    </w:p>
    <w:p>
      <w:pPr>
        <w:pStyle w:val="Normal"/>
        <w:ind w:left="432" w:hanging="0"/>
        <w:rPr/>
      </w:pPr>
      <w:r>
        <w:rPr>
          <w:rFonts w:eastAsia="Liberation Serif" w:cs="Liberation Serif" w:ascii="Liberation Serif" w:hAnsi="Liberation Serif"/>
          <w:color w:val="000000"/>
        </w:rPr>
        <w:t>09.01.2023</w:t>
      </w:r>
      <w:r>
        <w:rPr>
          <w:rFonts w:eastAsia="Liberation Serif" w:cs="Liberation Serif" w:ascii="Liberation Serif" w:hAnsi="Liberation Serif"/>
          <w:color w:val="000000"/>
          <w:sz w:val="22"/>
          <w:szCs w:val="22"/>
        </w:rPr>
        <w:t xml:space="preserve">               </w:t>
      </w:r>
      <w:r>
        <w:rPr>
          <w:rFonts w:eastAsia="Liberation Serif" w:cs="Liberation Serif" w:ascii="Liberation Serif" w:hAnsi="Liberation Serif"/>
          <w:color w:val="000000"/>
          <w:sz w:val="20"/>
        </w:rPr>
        <w:t xml:space="preserve">                    </w:t>
      </w:r>
      <w:r>
        <w:rPr>
          <w:rFonts w:cs="Liberation Serif" w:ascii="Liberation Serif" w:hAnsi="Liberation Serif"/>
          <w:color w:val="000000"/>
        </w:rPr>
        <w:t>№</w:t>
      </w:r>
      <w:r>
        <w:rPr>
          <w:rFonts w:eastAsia="Liberation Serif" w:cs="Liberation Serif" w:ascii="Liberation Serif" w:hAnsi="Liberation Serif"/>
          <w:color w:val="000000"/>
        </w:rPr>
        <w:t xml:space="preserve">   32</w:t>
      </w:r>
      <w:r>
        <w:rPr>
          <w:rFonts w:eastAsia="Liberation Serif" w:cs="Liberation Serif" w:ascii="Liberation Serif" w:hAnsi="Liberation Serif"/>
          <w:color w:val="000000"/>
          <w:sz w:val="20"/>
        </w:rPr>
        <w:t xml:space="preserve"> </w:t>
      </w:r>
    </w:p>
    <w:p>
      <w:pPr>
        <w:pStyle w:val="Style17"/>
        <w:rPr/>
      </w:pPr>
      <w:r>
        <mc:AlternateContent>
          <mc:Choice Requires="wps">
            <w:drawing>
              <wp:anchor behindDoc="0" distT="5715" distB="13335" distL="6350" distR="12700" simplePos="0" locked="0" layoutInCell="0" allowOverlap="1" relativeHeight="2">
                <wp:simplePos x="0" y="0"/>
                <wp:positionH relativeFrom="column">
                  <wp:posOffset>-45085</wp:posOffset>
                </wp:positionH>
                <wp:positionV relativeFrom="paragraph">
                  <wp:posOffset>4445</wp:posOffset>
                </wp:positionV>
                <wp:extent cx="1524000" cy="635"/>
                <wp:effectExtent l="5080" t="5080" r="5080" b="508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88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55pt,0.35pt" to="116.4pt,0.35pt" ID="Прямая соединительная линия 2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12065" distL="6350" distR="8255" simplePos="0" locked="0" layoutInCell="0" allowOverlap="1" relativeHeight="3">
                <wp:simplePos x="0" y="0"/>
                <wp:positionH relativeFrom="column">
                  <wp:posOffset>1859915</wp:posOffset>
                </wp:positionH>
                <wp:positionV relativeFrom="paragraph">
                  <wp:posOffset>15240</wp:posOffset>
                </wp:positionV>
                <wp:extent cx="728345" cy="635"/>
                <wp:effectExtent l="5080" t="5080" r="5080" b="508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80" cy="7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6.45pt,1.2pt" to="203.75pt,1.2pt" ID="Прямая соединительная линия 1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rFonts w:eastAsia="Liberation Serif" w:cs="Liberation Serif" w:ascii="Liberation Serif" w:hAnsi="Liberation Serif"/>
          <w:color w:val="000000"/>
          <w:sz w:val="10"/>
        </w:rPr>
        <w:t xml:space="preserve">                                                          </w:t>
      </w:r>
    </w:p>
    <w:p>
      <w:pPr>
        <w:pStyle w:val="Style17"/>
        <w:rPr>
          <w:sz w:val="24"/>
        </w:rPr>
      </w:pPr>
      <w:r>
        <w:rPr>
          <w:rFonts w:eastAsia="Liberation Serif" w:cs="Liberation Serif" w:ascii="Liberation Serif" w:hAnsi="Liberation Serif"/>
          <w:color w:val="000000"/>
          <w:w w:val="100"/>
          <w:sz w:val="24"/>
        </w:rPr>
        <w:t xml:space="preserve">                              </w:t>
      </w:r>
      <w:r>
        <w:rPr>
          <w:rFonts w:cs="Liberation Serif" w:ascii="Liberation Serif" w:hAnsi="Liberation Serif"/>
          <w:color w:val="000000"/>
          <w:w w:val="100"/>
          <w:sz w:val="24"/>
        </w:rPr>
        <w:t xml:space="preserve">г. Грязовец  </w:t>
      </w:r>
    </w:p>
    <w:p>
      <w:pPr>
        <w:pStyle w:val="Style17"/>
        <w:rPr>
          <w:rFonts w:ascii="Liberation Serif" w:hAnsi="Liberation Serif" w:cs="Liberation Serif"/>
          <w:color w:val="000000"/>
          <w:w w:val="100"/>
        </w:rPr>
      </w:pPr>
      <w:r>
        <w:rPr>
          <w:rFonts w:cs="Liberation Serif" w:ascii="Liberation Serif" w:hAnsi="Liberation Serif"/>
          <w:color w:val="000000"/>
          <w:w w:val="100"/>
        </w:rPr>
      </w:r>
    </w:p>
    <w:p>
      <w:pPr>
        <w:pStyle w:val="Style17"/>
        <w:rPr>
          <w:rFonts w:ascii="Liberation Serif" w:hAnsi="Liberation Serif" w:cs="Liberation Serif"/>
          <w:color w:val="000000"/>
          <w:w w:val="100"/>
        </w:rPr>
      </w:pPr>
      <w:r>
        <w:rPr>
          <w:rFonts w:cs="Liberation Serif" w:ascii="Liberation Serif" w:hAnsi="Liberation Serif"/>
          <w:color w:val="000000"/>
          <w:w w:val="100"/>
        </w:rPr>
      </w:r>
    </w:p>
    <w:tbl>
      <w:tblPr>
        <w:tblW w:w="97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4967"/>
        <w:gridCol w:w="4786"/>
      </w:tblGrid>
      <w:tr>
        <w:trPr/>
        <w:tc>
          <w:tcPr>
            <w:tcW w:w="4967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 закреплении территорий за общеобразовательными учреждениями Грязовецкого  муниципального округа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</w:tc>
      </w:tr>
    </w:tbl>
    <w:p>
      <w:pPr>
        <w:pStyle w:val="Normal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>
        <w:rPr>
          <w:sz w:val="26"/>
          <w:szCs w:val="26"/>
          <w:lang w:eastAsia="ru-RU"/>
        </w:rPr>
        <w:t>В соответствии с п.3  ст.67 Федерального закона Российской Федерации от 29.12.2012 года № 273-ФЗ «Об образовании в Российской Федерации», приказом Министерства Просвещения Российской Федерации от 08.10.2021 года № 707 « 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(с последующими изменениями)</w:t>
      </w:r>
    </w:p>
    <w:p>
      <w:pPr>
        <w:pStyle w:val="Normal"/>
        <w:jc w:val="both"/>
        <w:rPr>
          <w:b/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ПРИКАЗЫВАЮ:</w:t>
      </w:r>
    </w:p>
    <w:p>
      <w:pPr>
        <w:pStyle w:val="Normal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Закрепить за общеобразовательными учреждениями Грязовецкого муниципального района территории, с которых обеспечивается прием  на обучение проживающих на них граждан, имеющих право на получение общего образования (Приложение).</w:t>
      </w:r>
    </w:p>
    <w:p>
      <w:pPr>
        <w:pStyle w:val="Normal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 Настоящий приказ подлежит опубликованию на сайте Управления образования.</w:t>
      </w:r>
    </w:p>
    <w:p>
      <w:pPr>
        <w:pStyle w:val="Normal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 Контроль за исполнением настоящего приказа возложить на заместителя начальника Управления образования И.Н. Зубкову.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cs="Liberation Serif" w:ascii="Liberation Serif" w:hAnsi="Liberation Serif"/>
          <w:color w:val="000000"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Liberation Serif" w:hAnsi="Liberation Serif" w:cs="Liberation Serif"/>
          <w:b/>
          <w:b/>
          <w:color w:val="000000"/>
          <w:sz w:val="26"/>
          <w:szCs w:val="26"/>
        </w:rPr>
      </w:pPr>
      <w:r>
        <w:rPr>
          <w:rFonts w:cs="Liberation Serif" w:ascii="Liberation Serif" w:hAnsi="Liberation Serif"/>
          <w:b/>
          <w:color w:val="000000"/>
          <w:sz w:val="26"/>
          <w:szCs w:val="26"/>
        </w:rPr>
      </w:r>
    </w:p>
    <w:p>
      <w:pPr>
        <w:pStyle w:val="Normal"/>
        <w:jc w:val="both"/>
        <w:rPr>
          <w:rFonts w:ascii="Liberation Serif" w:hAnsi="Liberation Serif" w:cs="Liberation Serif"/>
          <w:b/>
          <w:b/>
          <w:color w:val="000000"/>
          <w:sz w:val="26"/>
          <w:szCs w:val="26"/>
        </w:rPr>
      </w:pPr>
      <w:r>
        <w:rPr>
          <w:rFonts w:cs="Liberation Serif" w:ascii="Liberation Serif" w:hAnsi="Liberation Serif"/>
          <w:b/>
          <w:color w:val="000000"/>
          <w:sz w:val="26"/>
          <w:szCs w:val="26"/>
        </w:rPr>
      </w:r>
    </w:p>
    <w:tbl>
      <w:tblPr>
        <w:tblW w:w="106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503"/>
        <w:gridCol w:w="2835"/>
        <w:gridCol w:w="3271"/>
      </w:tblGrid>
      <w:tr>
        <w:trPr>
          <w:trHeight w:val="905" w:hRule="atLeast"/>
        </w:trPr>
        <w:tc>
          <w:tcPr>
            <w:tcW w:w="450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>Начальник Управления образования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>и молодежной  политики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</w:r>
          </w:p>
        </w:tc>
        <w:tc>
          <w:tcPr>
            <w:tcW w:w="327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 xml:space="preserve">     </w:t>
            </w:r>
            <w:r>
              <w:rPr>
                <w:rFonts w:ascii="Liberation Serif" w:hAnsi="Liberation Serif"/>
                <w:sz w:val="26"/>
                <w:szCs w:val="26"/>
                <w:lang w:eastAsia="ru-RU"/>
              </w:rPr>
              <w:t>Т.А.Патракеева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Приложение к приказу Управления образования № 32 от 09.01.2023 «О закреплении территорий за общеобразовательными учреждениями Грязовецкого  муниципального округа»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Список территорий, </w:t>
      </w:r>
    </w:p>
    <w:p>
      <w:pPr>
        <w:pStyle w:val="Normal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закрепленных за общеобразовательными учреждениями </w:t>
      </w:r>
    </w:p>
    <w:p>
      <w:pPr>
        <w:pStyle w:val="Normal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Грязовецкого муниципального округа</w:t>
      </w:r>
      <w:bookmarkStart w:id="0" w:name="_GoBack"/>
      <w:bookmarkEnd w:id="0"/>
      <w:r>
        <w:rPr>
          <w:sz w:val="22"/>
          <w:szCs w:val="22"/>
          <w:lang w:eastAsia="ru-RU"/>
        </w:rPr>
        <w:t>, для приема на обучение по общеобразовательным программам общего образования</w:t>
      </w:r>
    </w:p>
    <w:p>
      <w:pPr>
        <w:pStyle w:val="Normal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</w:r>
    </w:p>
    <w:tbl>
      <w:tblPr>
        <w:tblW w:w="10636" w:type="dxa"/>
        <w:jc w:val="left"/>
        <w:tblInd w:w="-7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28"/>
        <w:gridCol w:w="1844"/>
        <w:gridCol w:w="2693"/>
        <w:gridCol w:w="2829"/>
        <w:gridCol w:w="7"/>
        <w:gridCol w:w="2835"/>
      </w:tblGrid>
      <w:tr>
        <w:trPr>
          <w:trHeight w:val="340" w:hRule="atLeast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№</w:t>
            </w:r>
            <w:r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Территории, с которых обеспечивается прием граждан на ступени обучения</w:t>
            </w:r>
          </w:p>
        </w:tc>
      </w:tr>
      <w:tr>
        <w:trPr>
          <w:trHeight w:val="280" w:hRule="atLeast"/>
        </w:trPr>
        <w:tc>
          <w:tcPr>
            <w:tcW w:w="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1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ступень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ступень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 ступень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«Средняя школа № 1 г.Грязовца»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Беляева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Газовиков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 (д. 34-66(четная сторона), 43-67 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54-118(четная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55-121(нечетная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Дачная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">
              <w:r>
                <w:rPr>
                  <w:sz w:val="22"/>
                  <w:szCs w:val="22"/>
                  <w:lang w:eastAsia="ru-RU"/>
                </w:rPr>
                <w:t>Зеленый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">
              <w:r>
                <w:rPr>
                  <w:sz w:val="22"/>
                  <w:szCs w:val="22"/>
                  <w:lang w:eastAsia="ru-RU"/>
                </w:rPr>
                <w:t>Кедровый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72-90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63-79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,72-82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108-178(четная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д.77-113(нечетная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Лесной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Николая Дружининского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18-32(четная сторона), 17-25(нечетная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Пылаевых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72-76(четная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Румянцевой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Светлый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73-145(нечетная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86-120(четная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33-59(нечетная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Солнечный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Студенческая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57 - 75(нечетная сторона),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52-78(четная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Комеловой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Беляева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Газовиков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сторона), 43-67(нечетная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54-118(четная сторона), 55-121(нечетная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Дачная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">
              <w:r>
                <w:rPr>
                  <w:sz w:val="22"/>
                  <w:szCs w:val="22"/>
                  <w:lang w:eastAsia="ru-RU"/>
                </w:rPr>
                <w:t>Зеленый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">
              <w:r>
                <w:rPr>
                  <w:sz w:val="22"/>
                  <w:szCs w:val="22"/>
                  <w:lang w:eastAsia="ru-RU"/>
                </w:rPr>
                <w:t>Кедровый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72-90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63-79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72-82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108-178(четная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д.77-113(нечетная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Лесной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Николая Дружининского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18-32(четная сторона), 17-25(нечетная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Пылаевых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72-76(четная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Румянцевой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Светлый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73-145(нечетная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86-120(четная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33-59(нечетная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Солнечный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Студенческая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57 - 75(нечетная сторона),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52-78(четная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Комеловой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Беляева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Газовиков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сторона), 43-67(нечетная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54-118(четная сторона), 55-121(нечетная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34-66(четная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Дачная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8">
              <w:r>
                <w:rPr>
                  <w:sz w:val="22"/>
                  <w:szCs w:val="22"/>
                  <w:lang w:eastAsia="ru-RU"/>
                </w:rPr>
                <w:t>Зеленый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9">
              <w:r>
                <w:rPr>
                  <w:sz w:val="22"/>
                  <w:szCs w:val="22"/>
                  <w:lang w:eastAsia="ru-RU"/>
                </w:rPr>
                <w:t>Кедровый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72-90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63-79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72-82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108-178(четная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д.77-113(нечетная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Лесной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Молодежная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Николая Дружининского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18-32(четная сторона), 17-25(нечетная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Пылаевых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72-76(четная сторона))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Румянцевой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Светлый переулок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73-145(нечетная сторона),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86-120(четная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33-59(нечетная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Солнечный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Спортивный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Студенческая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57 - 75, (нечетная сторона)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52-78(четная сторона))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Комеловой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Абанино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Басаргино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Боброво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Большое Косиково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Высоково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Дворец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Дмитриево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Дядинское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Ермолино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Желтиково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Заемье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Запрудново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Звягино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Кебас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Кокарево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Корнильево (местечко)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Крестовка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Кромино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Льнозавода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Мышкино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Никола-Пенье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Обнорская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Осиновица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Осомово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Пирожково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Подсосенье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Половоз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Поповкино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Посадниково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Рождество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Ростилово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Свининино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(разъезд)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Скородумка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Сопелкино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Спас-Нурма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Студенец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Талица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Филино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Шабаново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Юношеское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Аносово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Артемово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Висляково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Ельник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Кастиха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Неверово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Нефедово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Никольское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Огарково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Плоское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Погорелка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Полянка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Семенцево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Соколово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Темниково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Третниково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Турыгино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Чупрово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Климково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 Аркатово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Вараксино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Иевлево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Козлово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Образцово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Печенниково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Худынино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Чистопьяново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Шалданово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Шипино (деревня)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«Средняя школа № 2 г.Грязовца»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0">
              <w:r>
                <w:rPr>
                  <w:sz w:val="22"/>
                  <w:szCs w:val="22"/>
                  <w:lang w:eastAsia="ru-RU"/>
                </w:rPr>
                <w:t>Дружбы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11">
              <w:r>
                <w:rPr>
                  <w:sz w:val="22"/>
                  <w:szCs w:val="22"/>
                  <w:lang w:eastAsia="ru-RU"/>
                </w:rPr>
                <w:t>Заводская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2">
              <w:r>
                <w:rPr>
                  <w:sz w:val="22"/>
                  <w:szCs w:val="22"/>
                  <w:lang w:eastAsia="ru-RU"/>
                </w:rPr>
                <w:t>Володарского</w:t>
              </w:r>
            </w:hyperlink>
            <w:r>
              <w:rPr>
                <w:sz w:val="22"/>
                <w:szCs w:val="22"/>
                <w:lang w:eastAsia="ru-RU"/>
              </w:rPr>
              <w:t xml:space="preserve"> (1-135)</w:t>
            </w:r>
          </w:p>
          <w:p>
            <w:pPr>
              <w:pStyle w:val="Normal"/>
              <w:widowControl w:val="false"/>
              <w:shd w:val="clear" w:color="auto" w:fill="FFFFFF"/>
              <w:rPr>
                <w:sz w:val="22"/>
                <w:szCs w:val="22"/>
                <w:lang w:eastAsia="ru-RU"/>
              </w:rPr>
            </w:pPr>
            <w:hyperlink r:id="rId13">
              <w:r>
                <w:rPr>
                  <w:sz w:val="22"/>
                  <w:szCs w:val="22"/>
                  <w:lang w:eastAsia="ru-RU"/>
                </w:rPr>
                <w:t>Восточный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4">
              <w:r>
                <w:rPr>
                  <w:sz w:val="22"/>
                  <w:szCs w:val="22"/>
                  <w:lang w:eastAsia="ru-RU"/>
                </w:rPr>
                <w:t>Гагарина</w:t>
              </w:r>
            </w:hyperlink>
            <w:r>
              <w:rPr>
                <w:sz w:val="22"/>
                <w:szCs w:val="22"/>
                <w:lang w:eastAsia="ru-RU"/>
              </w:rPr>
              <w:t xml:space="preserve"> (1-109)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3-53, 2-52(четная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1-41(нечетная сторона), 2-30(четная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Калиновая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1-89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(д.1-40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Коммунистический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2-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,3-61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1-67(нечетная сторона), д.2-102(четная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5">
              <w:r>
                <w:rPr>
                  <w:sz w:val="22"/>
                  <w:szCs w:val="22"/>
                  <w:lang w:eastAsia="ru-RU"/>
                </w:rPr>
                <w:t>Маяковского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6">
              <w:r>
                <w:rPr>
                  <w:sz w:val="22"/>
                  <w:szCs w:val="22"/>
                  <w:lang w:eastAsia="ru-RU"/>
                </w:rPr>
                <w:t>Мира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7">
              <w:r>
                <w:rPr>
                  <w:sz w:val="22"/>
                  <w:szCs w:val="22"/>
                  <w:lang w:eastAsia="ru-RU"/>
                </w:rPr>
                <w:t>Новая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18">
              <w:r>
                <w:rPr>
                  <w:sz w:val="22"/>
                  <w:szCs w:val="22"/>
                  <w:lang w:eastAsia="ru-RU"/>
                </w:rPr>
                <w:t>Новый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19">
              <w:r>
                <w:rPr>
                  <w:sz w:val="22"/>
                  <w:szCs w:val="22"/>
                  <w:lang w:eastAsia="ru-RU"/>
                </w:rPr>
                <w:t xml:space="preserve"> </w:t>
              </w:r>
              <w:r>
                <w:rPr>
                  <w:sz w:val="22"/>
                  <w:szCs w:val="22"/>
                  <w:lang w:eastAsia="ru-RU"/>
                </w:rPr>
                <w:t>Обнорского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0">
              <w:r>
                <w:rPr>
                  <w:sz w:val="22"/>
                  <w:szCs w:val="22"/>
                  <w:lang w:eastAsia="ru-RU"/>
                </w:rPr>
                <w:t>Победы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1">
              <w:r>
                <w:rPr>
                  <w:sz w:val="22"/>
                  <w:szCs w:val="22"/>
                  <w:lang w:eastAsia="ru-RU"/>
                </w:rPr>
                <w:t>Полевая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2">
              <w:r>
                <w:rPr>
                  <w:sz w:val="22"/>
                  <w:szCs w:val="22"/>
                  <w:lang w:eastAsia="ru-RU"/>
                </w:rPr>
                <w:t>Привокзальная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Переулок Голякова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1 - 40(четная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3-7(нечетная сторона), 12,14,16)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Привокзальная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2-66(четная сторона), 1-71(нечетная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1-29(нечетная сторона), 4-28(четная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1-37, 4-34(четная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23">
              <w:r>
                <w:rPr>
                  <w:sz w:val="22"/>
                  <w:szCs w:val="22"/>
                  <w:lang w:eastAsia="ru-RU"/>
                </w:rPr>
                <w:t>Пригородный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4">
              <w:r>
                <w:rPr>
                  <w:sz w:val="22"/>
                  <w:szCs w:val="22"/>
                  <w:lang w:eastAsia="ru-RU"/>
                </w:rPr>
                <w:t>Чернышевского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5">
              <w:r>
                <w:rPr>
                  <w:sz w:val="22"/>
                  <w:szCs w:val="22"/>
                  <w:lang w:eastAsia="ru-RU"/>
                </w:rPr>
                <w:t>Юбилейная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6">
              <w:r>
                <w:rPr>
                  <w:sz w:val="22"/>
                  <w:szCs w:val="22"/>
                  <w:lang w:eastAsia="ru-RU"/>
                </w:rPr>
                <w:t>Южный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7">
              <w:r>
                <w:rPr>
                  <w:sz w:val="22"/>
                  <w:szCs w:val="22"/>
                  <w:lang w:eastAsia="ru-RU"/>
                </w:rPr>
                <w:t>1-й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8">
              <w:r>
                <w:rPr>
                  <w:sz w:val="22"/>
                  <w:szCs w:val="22"/>
                  <w:lang w:eastAsia="ru-RU"/>
                </w:rPr>
                <w:t>1-я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29">
              <w:r>
                <w:rPr>
                  <w:sz w:val="22"/>
                  <w:szCs w:val="22"/>
                  <w:lang w:eastAsia="ru-RU"/>
                </w:rPr>
                <w:t>2-й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0">
              <w:r>
                <w:rPr>
                  <w:sz w:val="22"/>
                  <w:szCs w:val="22"/>
                  <w:lang w:eastAsia="ru-RU"/>
                </w:rPr>
                <w:t>2-я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1">
              <w:r>
                <w:rPr>
                  <w:sz w:val="22"/>
                  <w:szCs w:val="22"/>
                  <w:lang w:eastAsia="ru-RU"/>
                </w:rPr>
                <w:t>Дружбы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32">
              <w:r>
                <w:rPr>
                  <w:sz w:val="22"/>
                  <w:szCs w:val="22"/>
                  <w:lang w:eastAsia="ru-RU"/>
                </w:rPr>
                <w:t>Заводская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3">
              <w:r>
                <w:rPr>
                  <w:sz w:val="22"/>
                  <w:szCs w:val="22"/>
                  <w:lang w:eastAsia="ru-RU"/>
                </w:rPr>
                <w:t>Володарского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rPr>
                <w:sz w:val="22"/>
                <w:szCs w:val="22"/>
                <w:lang w:eastAsia="ru-RU"/>
              </w:rPr>
            </w:pPr>
            <w:hyperlink r:id="rId34">
              <w:r>
                <w:rPr>
                  <w:sz w:val="22"/>
                  <w:szCs w:val="22"/>
                  <w:lang w:eastAsia="ru-RU"/>
                </w:rPr>
                <w:t>Восточный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5">
              <w:r>
                <w:rPr>
                  <w:sz w:val="22"/>
                  <w:szCs w:val="22"/>
                  <w:lang w:eastAsia="ru-RU"/>
                </w:rPr>
                <w:t>Гагарина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3-53(нечетная сторона), 2-52(четная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1-41, 2-30(четная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Калиновая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1-89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(д.1-40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Коммунистический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2-68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,3-61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1-67(нечетная сторона), д.2-102(четная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6">
              <w:r>
                <w:rPr>
                  <w:sz w:val="22"/>
                  <w:szCs w:val="22"/>
                  <w:lang w:eastAsia="ru-RU"/>
                </w:rPr>
                <w:t>Маяковского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7">
              <w:r>
                <w:rPr>
                  <w:sz w:val="22"/>
                  <w:szCs w:val="22"/>
                  <w:lang w:eastAsia="ru-RU"/>
                </w:rPr>
                <w:t>Мира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8">
              <w:r>
                <w:rPr>
                  <w:sz w:val="22"/>
                  <w:szCs w:val="22"/>
                  <w:lang w:eastAsia="ru-RU"/>
                </w:rPr>
                <w:t>Новая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39">
              <w:r>
                <w:rPr>
                  <w:sz w:val="22"/>
                  <w:szCs w:val="22"/>
                  <w:lang w:eastAsia="ru-RU"/>
                </w:rPr>
                <w:t>Новый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40">
              <w:r>
                <w:rPr>
                  <w:sz w:val="22"/>
                  <w:szCs w:val="22"/>
                  <w:lang w:eastAsia="ru-RU"/>
                </w:rPr>
                <w:t xml:space="preserve"> </w:t>
              </w:r>
              <w:r>
                <w:rPr>
                  <w:sz w:val="22"/>
                  <w:szCs w:val="22"/>
                  <w:lang w:eastAsia="ru-RU"/>
                </w:rPr>
                <w:t>Обнорского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1">
              <w:r>
                <w:rPr>
                  <w:sz w:val="22"/>
                  <w:szCs w:val="22"/>
                  <w:lang w:eastAsia="ru-RU"/>
                </w:rPr>
                <w:t>Победы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2">
              <w:r>
                <w:rPr>
                  <w:sz w:val="22"/>
                  <w:szCs w:val="22"/>
                  <w:lang w:eastAsia="ru-RU"/>
                </w:rPr>
                <w:t>Полевая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3">
              <w:r>
                <w:rPr>
                  <w:sz w:val="22"/>
                  <w:szCs w:val="22"/>
                  <w:lang w:eastAsia="ru-RU"/>
                </w:rPr>
                <w:t>Привокзальная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Переулок Голякова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1 - 40(четная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3-7(нечетная сторона), 12,14,16)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Привокзальная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2-66(четная сторона), 1-71(нечетная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1-29, 4-28(четная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1-37(нечетная сторона), 4-34(четная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44">
              <w:r>
                <w:rPr>
                  <w:sz w:val="22"/>
                  <w:szCs w:val="22"/>
                  <w:lang w:eastAsia="ru-RU"/>
                </w:rPr>
                <w:t>Пригородный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5">
              <w:r>
                <w:rPr>
                  <w:sz w:val="22"/>
                  <w:szCs w:val="22"/>
                  <w:lang w:eastAsia="ru-RU"/>
                </w:rPr>
                <w:t>Чернышевского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6">
              <w:r>
                <w:rPr>
                  <w:sz w:val="22"/>
                  <w:szCs w:val="22"/>
                  <w:lang w:eastAsia="ru-RU"/>
                </w:rPr>
                <w:t>Юбилейная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7">
              <w:r>
                <w:rPr>
                  <w:sz w:val="22"/>
                  <w:szCs w:val="22"/>
                  <w:lang w:eastAsia="ru-RU"/>
                </w:rPr>
                <w:t>Южный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8">
              <w:r>
                <w:rPr>
                  <w:sz w:val="22"/>
                  <w:szCs w:val="22"/>
                  <w:lang w:eastAsia="ru-RU"/>
                </w:rPr>
                <w:t>1-й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49">
              <w:r>
                <w:rPr>
                  <w:sz w:val="22"/>
                  <w:szCs w:val="22"/>
                  <w:lang w:eastAsia="ru-RU"/>
                </w:rPr>
                <w:t>1-я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0">
              <w:r>
                <w:rPr>
                  <w:sz w:val="22"/>
                  <w:szCs w:val="22"/>
                  <w:lang w:eastAsia="ru-RU"/>
                </w:rPr>
                <w:t>2-й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1">
              <w:r>
                <w:rPr>
                  <w:sz w:val="22"/>
                  <w:szCs w:val="22"/>
                  <w:lang w:eastAsia="ru-RU"/>
                </w:rPr>
                <w:t>2-я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rPr>
                <w:color w:val="0099CC"/>
                <w:lang w:eastAsia="ru-RU"/>
              </w:rPr>
            </w:pPr>
            <w:r>
              <w:rPr>
                <w:color w:val="0099CC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г.Грязовец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(улицы)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2">
              <w:r>
                <w:rPr>
                  <w:sz w:val="22"/>
                  <w:szCs w:val="22"/>
                  <w:lang w:eastAsia="ru-RU"/>
                </w:rPr>
                <w:t>Дружбы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53">
              <w:r>
                <w:rPr>
                  <w:sz w:val="22"/>
                  <w:szCs w:val="22"/>
                  <w:lang w:eastAsia="ru-RU"/>
                </w:rPr>
                <w:t>Заводская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4">
              <w:r>
                <w:rPr>
                  <w:sz w:val="22"/>
                  <w:szCs w:val="22"/>
                  <w:lang w:eastAsia="ru-RU"/>
                </w:rPr>
                <w:t>Володарского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rPr>
                <w:sz w:val="22"/>
                <w:szCs w:val="22"/>
                <w:lang w:eastAsia="ru-RU"/>
              </w:rPr>
            </w:pPr>
            <w:hyperlink r:id="rId55">
              <w:r>
                <w:rPr>
                  <w:sz w:val="22"/>
                  <w:szCs w:val="22"/>
                  <w:lang w:eastAsia="ru-RU"/>
                </w:rPr>
                <w:t>Восточный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6">
              <w:r>
                <w:rPr>
                  <w:sz w:val="22"/>
                  <w:szCs w:val="22"/>
                  <w:lang w:eastAsia="ru-RU"/>
                </w:rPr>
                <w:t>Гагарина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Горького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3-53(нечетная сторона), 2-52(четная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Гражданская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ru-RU"/>
              </w:rPr>
              <w:t>(д. 1-41, 2-30(четная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Калиновая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Карла Маркса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1-89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2-70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(д.1-40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 42-46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Коммунистический переулок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Комсомольская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(д. 2-68</w:t>
            </w:r>
            <w:r>
              <w:rPr>
                <w:sz w:val="22"/>
                <w:szCs w:val="22"/>
                <w:lang w:eastAsia="ru-RU"/>
              </w:rPr>
              <w:t>(четная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,3-61</w:t>
            </w:r>
            <w:r>
              <w:rPr>
                <w:sz w:val="22"/>
                <w:szCs w:val="22"/>
                <w:lang w:eastAsia="ru-RU"/>
              </w:rPr>
              <w:t>(нечетная сторона)</w:t>
            </w: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Ленина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1-67(нечетная сторона), д.2-102(четная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7">
              <w:r>
                <w:rPr>
                  <w:sz w:val="22"/>
                  <w:szCs w:val="22"/>
                  <w:lang w:eastAsia="ru-RU"/>
                </w:rPr>
                <w:t>Маяковского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8">
              <w:r>
                <w:rPr>
                  <w:sz w:val="22"/>
                  <w:szCs w:val="22"/>
                  <w:lang w:eastAsia="ru-RU"/>
                </w:rPr>
                <w:t>Мира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59">
              <w:r>
                <w:rPr>
                  <w:sz w:val="22"/>
                  <w:szCs w:val="22"/>
                  <w:lang w:eastAsia="ru-RU"/>
                </w:rPr>
                <w:t>Новая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0">
              <w:r>
                <w:rPr>
                  <w:sz w:val="22"/>
                  <w:szCs w:val="22"/>
                  <w:lang w:eastAsia="ru-RU"/>
                </w:rPr>
                <w:t>Новый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61">
              <w:r>
                <w:rPr>
                  <w:sz w:val="22"/>
                  <w:szCs w:val="22"/>
                  <w:lang w:eastAsia="ru-RU"/>
                </w:rPr>
                <w:t xml:space="preserve"> </w:t>
              </w:r>
              <w:r>
                <w:rPr>
                  <w:sz w:val="22"/>
                  <w:szCs w:val="22"/>
                  <w:lang w:eastAsia="ru-RU"/>
                </w:rPr>
                <w:t>Обнорского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2">
              <w:r>
                <w:rPr>
                  <w:sz w:val="22"/>
                  <w:szCs w:val="22"/>
                  <w:lang w:eastAsia="ru-RU"/>
                </w:rPr>
                <w:t>Победы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3">
              <w:r>
                <w:rPr>
                  <w:sz w:val="22"/>
                  <w:szCs w:val="22"/>
                  <w:lang w:eastAsia="ru-RU"/>
                </w:rPr>
                <w:t>Полевая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4">
              <w:r>
                <w:rPr>
                  <w:sz w:val="22"/>
                  <w:szCs w:val="22"/>
                  <w:lang w:eastAsia="ru-RU"/>
                </w:rPr>
                <w:t>Привокзальная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Переулок Голякова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Коммунистическая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1 - 40(четная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3-7(нечетная сторона), 12,14,16)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Победы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Привокзальная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Рабочая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Революционная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1-70(четная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Самарина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Советская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2-66(четная сторона), 1-71(нечетная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Соколовская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1-29, 4-28(четная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Строителей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Субботина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Урицкого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(д. 1-37, (нечетная сторона) 4-34(четная сторона))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hyperlink r:id="rId65">
              <w:r>
                <w:rPr>
                  <w:sz w:val="22"/>
                  <w:szCs w:val="22"/>
                  <w:lang w:eastAsia="ru-RU"/>
                </w:rPr>
                <w:t>Пригородный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6">
              <w:r>
                <w:rPr>
                  <w:sz w:val="22"/>
                  <w:szCs w:val="22"/>
                  <w:lang w:eastAsia="ru-RU"/>
                </w:rPr>
                <w:t>Чернышевского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7">
              <w:r>
                <w:rPr>
                  <w:sz w:val="22"/>
                  <w:szCs w:val="22"/>
                  <w:lang w:eastAsia="ru-RU"/>
                </w:rPr>
                <w:t>Юбилейная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8">
              <w:r>
                <w:rPr>
                  <w:sz w:val="22"/>
                  <w:szCs w:val="22"/>
                  <w:lang w:eastAsia="ru-RU"/>
                </w:rPr>
                <w:t>Южный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69">
              <w:r>
                <w:rPr>
                  <w:sz w:val="22"/>
                  <w:szCs w:val="22"/>
                  <w:lang w:eastAsia="ru-RU"/>
                </w:rPr>
                <w:t>1-й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0">
              <w:r>
                <w:rPr>
                  <w:sz w:val="22"/>
                  <w:szCs w:val="22"/>
                  <w:lang w:eastAsia="ru-RU"/>
                </w:rPr>
                <w:t>1-я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1">
              <w:r>
                <w:rPr>
                  <w:sz w:val="22"/>
                  <w:szCs w:val="22"/>
                  <w:lang w:eastAsia="ru-RU"/>
                </w:rPr>
                <w:t>2-й Северный переулок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hyperlink r:id="rId72">
              <w:r>
                <w:rPr>
                  <w:sz w:val="22"/>
                  <w:szCs w:val="22"/>
                  <w:lang w:eastAsia="ru-RU"/>
                </w:rPr>
                <w:t>2-я Завокзальная улица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Алферово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Алексино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Бакланка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Бекренево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Большой 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Бубейкино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Ванчино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Верховье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Головинское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Горицы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Ивонино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Ильинское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Илюшкино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Кельино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Клеопино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Маркашово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Мартыново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Медведево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Нешарово (древня)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Никулкино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Панкратово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Полухино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Раменье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Рындино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Савино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Сидорово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Цепелка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Черняево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Лежа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Майский(поселок)</w:t>
              <w:br/>
              <w:t>Павловское(деревня)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Сеньга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Рагозино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Жерноково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Волынево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Дыроватово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Жерноково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Мишутино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Слудки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Угленцево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Якушкино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Яфаново (деревня) 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Займище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Фрол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Ежово (деревня)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МБОУ «Вохтожская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Вохтога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Ваганово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Вохтога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Демьяново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Дресвище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Елховка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Исады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Каргино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Липихино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Лукино (разъезд)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Путилово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Вострогский (поселок)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Вохтога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Ваганово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Вохтога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Демьяново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Дресвище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Елховка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Исады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Каргино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Липихино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Лукино (разъезд)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Путилово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Вострогский (поселок)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п. Вохтога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Ваганово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Вохтога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Глубокое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Демьяново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Дресвище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Елховка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Исады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Каргино (хутор)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Липихино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Лукино (разъезд)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Муниково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Путилово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Тарасово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Черновка (деревня) Вострогский (поселок)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«Комьянская 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Аграфенка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Ананкино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Андрейково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Аннинское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Арефино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Берендеево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Денисьево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Костино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Брагино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Брянцево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Быково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Василево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Воронино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Евдокимово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Евсюково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Косарово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Кузнецово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Курапово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Логиново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Лучинино (поселок)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Денисьево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Костино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Муравьево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Новое-на-Комье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Новое-на-Лухте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Новый Дор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Огарково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Пальцево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Патракеево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Подсосенье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Прокунино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Семенково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Семернино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Силифоново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ст.Бушуиха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ст.Стеблево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ст.Туфаново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Старый Дор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Стеблево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Суворово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Тимонино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Туфаново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Федорково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Федяйкино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Хвастово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Хорошево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Чагрино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Шепяково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Барское-Сырищево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Бель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Боброво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Богослово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(поселок)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Ведерково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Великорецкий Липовик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Вознесенье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Вольное-Сырищево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Воскресенское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Зимняк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Ивняк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Киселево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Кликуново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Надорожный Липовик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Нехотово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Низовка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Обериха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Полушкино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Поповка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Притыкино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Рябиновка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Сережино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Сычево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Щекутьево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Аграфенка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Ананкино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Андрейково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Аннинское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Арефино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Берендеево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Денисьево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Костино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Брагино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Брянцево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Быково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Василево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Воронино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Евдокимово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Евсюково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Косарово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Кузнецово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Курапово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Логиново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Лучинино (поселок)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Денисьево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Малое Костино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Муравьево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Новое-на-Комье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Новое-на-Лухте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Новый Дор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Огарково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Пальцево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Патракеево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Подсосенье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Прокунино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Свинино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Семенково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Семернино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Силифоново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ст.Бушуиха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ст.Стеблево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ст.Туфаново (железнодорожная станция)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Старый Дор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Стеблево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Суворово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Тимонино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Туфаново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Федорково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Федяйкино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Хвастово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Хорошево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Чагрино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Шепяково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Барское-Сырищево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Бель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Боброво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Богослово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(поселок)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Бушуиха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Ведерково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Великорецкий Липовик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Вознесенье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Вольное-Сырищево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Воскресенское (село)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Зимняк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Ивняк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Киселево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Кликуново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Надорожный Липовик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Нехотово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Низовка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Обериха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Полушкино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Поповка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Притыкино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Рябиновка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Сережино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Сычево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Щекутьево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«Слободская школа им. Г.Н. Пономарева»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Илейкино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Камешник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Мясниковка (разъез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Пузово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Сторонний 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Ульяновка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Шевяково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Бакшейка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Полтинино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Чернава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Илейкино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Камешник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Мясниковка (разъез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Пузово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Сторонний 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Ульяновка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Шевяково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Бакшейка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Полтинино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Чернава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Илейкино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Камешник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Мясниковка (разъез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Пузово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Становищево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Сторонний Крутец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Ульяновка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Шевяково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Бакшейка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Палкино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Полтинино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Чернава (деревня)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МБОУ «Ростиловская школа»,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«Плосковская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Абанино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Басаргино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Боброво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Большое Косиково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Высоково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Дворец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Дмитриево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Дядинское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Ермолино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Желтиково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Заемье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Запрудново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Звягино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Кебас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Кокарево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Корнильево (местечко)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Крестовка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Кромино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Льнозавода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Мышкино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Никола-Пенье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Обнорская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Осиновица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Осомово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Пирожково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Подсосенье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Половоз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Поповкино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Посадниково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Рождество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Ростилово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Свининино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(разъезд)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Скородумка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Сопелкино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Спас-Нурма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Студенец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Талица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Филино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Шабаново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Юношеское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Аносово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Артемово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Висляково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Ельник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Кастиха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Неверово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Нефедово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Никольское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Огарково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Плоское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Погорелка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Полянка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Семенцево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Соколово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Темниково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Третниково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Турыгино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Чупрово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Климково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Абанино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Басаргино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Боброво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Большое Косиково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Высоково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Дворец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Дмитриево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Дядинское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Ермолино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Желтиково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Заемье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Запрудново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Звягино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Кебас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Кокарево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Комарово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Корнильево (местечко)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Корнильевская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Крестовка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Кромино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Крохино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Льнозавода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Мышкино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Никола-Пенье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Обнорская Слобода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Осиновица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Осомово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Пирожково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Подсосенье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Половоз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Поповкино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Посадниково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Рождество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Ростилово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Свининино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(разъезд)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Скоморохово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Скородумка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Сопелкино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Спас-Нурма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Студенец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Талица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Филино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Шабаново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Юношеское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Аносово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Артемово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Висляково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Ельник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Кастиха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Неверово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Нефедово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Никольское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Огарково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Плоское (поселок)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Погорелка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Полянка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Початково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Семенцево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Скалино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Соколово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Темниково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Третниково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Турыгино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Чупрово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Климково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«Вараксинская школа»,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«Плосковская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Аркатово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Вараксино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Иевлево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Козлово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Образцово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Печенниково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Худынино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Чистопьяново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Шалданово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Шипино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Аркатово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Вараксино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Иевлево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Козлово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Образцово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Печенниково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Починок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Худынино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Чистопьяново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Шалданово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Шипино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sz w:val="22"/>
                <w:szCs w:val="22"/>
                <w:lang w:eastAsia="ru-RU"/>
              </w:rPr>
              <w:t>МБОУ «Юровский центр образования»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Андраково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Есюткино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Коротыгино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Криводино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Степурино(деревня)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Воздвиженское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Кобяково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Покровское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Скородумка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Шираково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Балагурово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Бокотово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Дор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Захарово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Исаково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Михайлово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Минькино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Мышкино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Неверово (село)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Некрасово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Овинища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Панфилово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Питеримка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Пичкарево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Попово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Ременниково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Семейкино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Старое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Талица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Таршино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Филиппово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Фомское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Андраково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Есюткино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Коротыгино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Криводино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Степурино(деревня)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Воздвиженское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Кобяково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Покровское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Скородумка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Шираково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Балагурово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Бокотово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Дор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Захарово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Исаково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Михайлово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Минькино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Мышкино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Неверово (село)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Некрасово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Овинища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Панфилово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Питеримка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Пичкарево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Попово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Ременниково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Семейкино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Старое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Талица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Таршино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Филиппово (деревня)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Фомское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Андраково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Есюткино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Коротыгино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Криводино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Савкино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Юрово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Степурино(деревня)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Воздвиженское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Кобяково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Покровское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Скородумка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Шираково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Балагурово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Бокотово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Дор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Заречье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Захарово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Исаково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Михайлово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Минькино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Мышкино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Неверово (село)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Некрасово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Овинища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Панфилово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Питеримка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Пичкарево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Попово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Ременниково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Семейкино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Старое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Талица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Таршино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textAlignment w:val="baseline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kern w:val="2"/>
                <w:sz w:val="22"/>
                <w:szCs w:val="22"/>
                <w:lang w:eastAsia="ru-RU"/>
              </w:rPr>
              <w:t>Филиппово (деревня)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kern w:val="2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Фомское (деревня)</w:t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02" w:leader="none"/>
              </w:tabs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МБОУ «Сидоровская основная общеобразовательная школа», СП «Баклановская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Алферово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Алексино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Бакланка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Бекренево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Большой 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Бубейкино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Ванчино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Верховье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Головинское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Горицы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Ивонино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Ильинское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Илюшкино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Кельино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Клеопино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Маркашово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Мартыново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Медведево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Нешарово (древня)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Никулкино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Панкратово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Полухино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Раменье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Рындино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Савино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Сидорово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Цепелка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Черняево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Лежа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Майский(поселок)</w:t>
              <w:br/>
              <w:t>Павловское(деревня)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Сеньга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Рагозино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Жерноково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Волынево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Дыроватово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Жерноково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Мишутино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Слудки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Угленцево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Якушкино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Яфаново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Алферово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Алексино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Бакланка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Бакшино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Бекренево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Большой Дор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Бубейкино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Ванчино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Векшино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Верховье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Головинское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Горицы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Ивонино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Ильинское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Илюшкино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Кельино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Клеопино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Маркашово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Мартыново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Медведево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Нешарово (древня)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Никулкино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Новгородово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Панкратово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Полухино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Раменье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Родниково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Рындино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Савино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Сидорово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Тимошкино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Цепелка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Черняево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Шилово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Лежа (станция)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Лукьяново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Майский(поселок)</w:t>
              <w:br/>
              <w:t>Павловское(деревня)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Сеньга (село)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Спасское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Анохино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Паново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Рагозино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Слобода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Жерноково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Волынево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Гридино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Дыроватово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Жерноково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Мишутино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Раково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Слудки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Угленцево (деревня)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eastAsiaTheme="minorHAnsi"/>
                <w:sz w:val="22"/>
                <w:szCs w:val="22"/>
                <w:lang w:eastAsia="en-US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Якушкино (деревня)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Яфаново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02" w:leader="none"/>
              </w:tabs>
              <w:spacing w:lineRule="auto" w:line="276" w:before="0" w:after="200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МБОУ «Сидоровская основная общеобразовательная школа»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02" w:leader="none"/>
              </w:tabs>
              <w:spacing w:lineRule="auto" w:line="276" w:before="0" w:after="200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СП «Лежская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Займище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Фрол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Климово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Ежово (деревня)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Большие Дворища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Большое Займище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Паршино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Угленцево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Фрол (деревня)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Климово (деревня)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Calibri" w:eastAsiaTheme="minorHAnsi"/>
                <w:sz w:val="22"/>
                <w:szCs w:val="22"/>
                <w:lang w:eastAsia="en-US"/>
              </w:rPr>
              <w:t>Ежово (деревня)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pacing w:lineRule="auto" w:line="276" w:before="0" w:after="200"/>
        <w:jc w:val="center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p>
      <w:pPr>
        <w:pStyle w:val="Normal"/>
        <w:rPr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2c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Normal"/>
    <w:link w:val="11"/>
    <w:qFormat/>
    <w:rsid w:val="00bc2c70"/>
    <w:pPr>
      <w:keepNext w:val="true"/>
      <w:numPr>
        <w:ilvl w:val="0"/>
        <w:numId w:val="2"/>
      </w:numPr>
      <w:jc w:val="center"/>
      <w:outlineLvl w:val="0"/>
    </w:pPr>
    <w:rPr>
      <w:b/>
      <w:bCs/>
      <w:w w:val="90"/>
      <w:sz w:val="36"/>
    </w:rPr>
  </w:style>
  <w:style w:type="paragraph" w:styleId="2">
    <w:name w:val="Heading 2"/>
    <w:basedOn w:val="Normal"/>
    <w:next w:val="Normal"/>
    <w:link w:val="21"/>
    <w:semiHidden/>
    <w:unhideWhenUsed/>
    <w:qFormat/>
    <w:rsid w:val="009707b1"/>
    <w:pPr>
      <w:keepNext w:val="true"/>
      <w:outlineLvl w:val="1"/>
    </w:pPr>
    <w:rPr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bc2c70"/>
    <w:rPr>
      <w:rFonts w:ascii="Times New Roman" w:hAnsi="Times New Roman" w:eastAsia="Times New Roman" w:cs="Times New Roman"/>
      <w:b/>
      <w:bCs/>
      <w:w w:val="90"/>
      <w:sz w:val="36"/>
      <w:szCs w:val="24"/>
      <w:lang w:eastAsia="zh-CN"/>
    </w:rPr>
  </w:style>
  <w:style w:type="character" w:styleId="Style12" w:customStyle="1">
    <w:name w:val="Основной текст Знак"/>
    <w:basedOn w:val="DefaultParagraphFont"/>
    <w:qFormat/>
    <w:rsid w:val="00bc2c70"/>
    <w:rPr>
      <w:rFonts w:ascii="Times New Roman" w:hAnsi="Times New Roman" w:eastAsia="Times New Roman" w:cs="Times New Roman"/>
      <w:w w:val="90"/>
      <w:sz w:val="18"/>
      <w:szCs w:val="24"/>
      <w:lang w:eastAsia="zh-CN"/>
    </w:rPr>
  </w:style>
  <w:style w:type="character" w:styleId="Style13" w:customStyle="1">
    <w:name w:val="Текст выноски Знак"/>
    <w:basedOn w:val="DefaultParagraphFont"/>
    <w:link w:val="BalloonText"/>
    <w:semiHidden/>
    <w:qFormat/>
    <w:rsid w:val="00412c55"/>
    <w:rPr>
      <w:rFonts w:ascii="Tahoma" w:hAnsi="Tahoma" w:eastAsia="Times New Roman" w:cs="Tahoma"/>
      <w:sz w:val="16"/>
      <w:szCs w:val="16"/>
      <w:lang w:eastAsia="zh-CN"/>
    </w:rPr>
  </w:style>
  <w:style w:type="character" w:styleId="21" w:customStyle="1">
    <w:name w:val="Заголовок 2 Знак"/>
    <w:basedOn w:val="DefaultParagraphFont"/>
    <w:semiHidden/>
    <w:qFormat/>
    <w:rsid w:val="009707b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Нижний колонтитул Знак"/>
    <w:basedOn w:val="DefaultParagraphFont"/>
    <w:semiHidden/>
    <w:qFormat/>
    <w:rsid w:val="009707b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7">
    <w:name w:val="Body Text"/>
    <w:basedOn w:val="Normal"/>
    <w:link w:val="Style12"/>
    <w:rsid w:val="00bc2c70"/>
    <w:pPr>
      <w:tabs>
        <w:tab w:val="clear" w:pos="708"/>
        <w:tab w:val="left" w:pos="9712" w:leader="none"/>
      </w:tabs>
    </w:pPr>
    <w:rPr>
      <w:w w:val="90"/>
      <w:sz w:val="18"/>
    </w:rPr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 w:customStyle="1">
    <w:name w:val="Содержимое таблицы"/>
    <w:basedOn w:val="Normal"/>
    <w:qFormat/>
    <w:rsid w:val="00bc2c70"/>
    <w:pPr>
      <w:suppressLineNumbers/>
    </w:pPr>
    <w:rPr/>
  </w:style>
  <w:style w:type="paragraph" w:styleId="BalloonText">
    <w:name w:val="Balloon Text"/>
    <w:basedOn w:val="Normal"/>
    <w:link w:val="Style13"/>
    <w:semiHidden/>
    <w:unhideWhenUsed/>
    <w:qFormat/>
    <w:rsid w:val="00412c5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qFormat/>
    <w:rsid w:val="009707b1"/>
    <w:pPr>
      <w:spacing w:beforeAutospacing="1" w:after="119"/>
    </w:pPr>
    <w:rPr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Normal"/>
    <w:link w:val="Style14"/>
    <w:semiHidden/>
    <w:unhideWhenUsed/>
    <w:rsid w:val="009707b1"/>
    <w:pPr>
      <w:tabs>
        <w:tab w:val="clear" w:pos="708"/>
        <w:tab w:val="center" w:pos="4677" w:leader="none"/>
        <w:tab w:val="right" w:pos="9355" w:leader="none"/>
      </w:tabs>
    </w:pPr>
    <w:rPr>
      <w:lang w:eastAsia="ru-RU"/>
    </w:rPr>
  </w:style>
  <w:style w:type="paragraph" w:styleId="Standard" w:customStyle="1">
    <w:name w:val="Standard"/>
    <w:qFormat/>
    <w:rsid w:val="009707b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9707b1"/>
  </w:style>
  <w:style w:type="numbering" w:styleId="111" w:customStyle="1">
    <w:name w:val="Нет списка11"/>
    <w:uiPriority w:val="99"/>
    <w:semiHidden/>
    <w:unhideWhenUsed/>
    <w:qFormat/>
    <w:rsid w:val="009707b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9707b1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s://mapdata.ru/vologodskaya-oblast/gryazoveckiy-rayon/gryazovec/zeleniy-pereulok/" TargetMode="External"/><Relationship Id="rId5" Type="http://schemas.openxmlformats.org/officeDocument/2006/relationships/hyperlink" Target="https://mapdata.ru/vologodskaya-oblast/gryazoveckiy-rayon/gryazovec/kedroviy-pereulok/" TargetMode="External"/><Relationship Id="rId6" Type="http://schemas.openxmlformats.org/officeDocument/2006/relationships/hyperlink" Target="https://mapdata.ru/vologodskaya-oblast/gryazoveckiy-rayon/gryazovec/zeleniy-pereulok/" TargetMode="External"/><Relationship Id="rId7" Type="http://schemas.openxmlformats.org/officeDocument/2006/relationships/hyperlink" Target="https://mapdata.ru/vologodskaya-oblast/gryazoveckiy-rayon/gryazovec/kedroviy-pereulok/" TargetMode="External"/><Relationship Id="rId8" Type="http://schemas.openxmlformats.org/officeDocument/2006/relationships/hyperlink" Target="https://mapdata.ru/vologodskaya-oblast/gryazoveckiy-rayon/gryazovec/zeleniy-pereulok/" TargetMode="External"/><Relationship Id="rId9" Type="http://schemas.openxmlformats.org/officeDocument/2006/relationships/hyperlink" Target="https://mapdata.ru/vologodskaya-oblast/gryazoveckiy-rayon/gryazovec/kedroviy-pereulok/" TargetMode="External"/><Relationship Id="rId10" Type="http://schemas.openxmlformats.org/officeDocument/2006/relationships/hyperlink" Target="https://mapdata.ru/vologodskaya-oblast/gryazoveckiy-rayon/gryazovec/ulica-druzhbi/" TargetMode="External"/><Relationship Id="rId11" Type="http://schemas.openxmlformats.org/officeDocument/2006/relationships/hyperlink" Target="https://mapdata.ru/vologodskaya-oblast/gryazoveckiy-rayon/gryazovec/zavodskaya-ulica/" TargetMode="External"/><Relationship Id="rId12" Type="http://schemas.openxmlformats.org/officeDocument/2006/relationships/hyperlink" Target="https://mapdata.ru/vologodskaya-oblast/gryazoveckiy-rayon/gryazovec/ulica-volodarskogo/" TargetMode="External"/><Relationship Id="rId13" Type="http://schemas.openxmlformats.org/officeDocument/2006/relationships/hyperlink" Target="https://mapdata.ru/vologodskaya-oblast/gryazoveckiy-rayon/gryazovec/vostochniy-pereulok/" TargetMode="External"/><Relationship Id="rId14" Type="http://schemas.openxmlformats.org/officeDocument/2006/relationships/hyperlink" Target="https://mapdata.ru/vologodskaya-oblast/gryazoveckiy-rayon/gryazovec/ulica-gagarina/" TargetMode="External"/><Relationship Id="rId15" Type="http://schemas.openxmlformats.org/officeDocument/2006/relationships/hyperlink" Target="https://mapdata.ru/vologodskaya-oblast/gryazoveckiy-rayon/gryazovec/ulica-mayakovskogo/" TargetMode="External"/><Relationship Id="rId16" Type="http://schemas.openxmlformats.org/officeDocument/2006/relationships/hyperlink" Target="https://mapdata.ru/vologodskaya-oblast/gryazoveckiy-rayon/gryazovec/ulica-mira/" TargetMode="External"/><Relationship Id="rId17" Type="http://schemas.openxmlformats.org/officeDocument/2006/relationships/hyperlink" Target="https://mapdata.ru/vologodskaya-oblast/gryazoveckiy-rayon/gryazovec/novaya-ulica/" TargetMode="External"/><Relationship Id="rId18" Type="http://schemas.openxmlformats.org/officeDocument/2006/relationships/hyperlink" Target="https://mapdata.ru/vologodskaya-oblast/gryazoveckiy-rayon/gryazovec/noviy-pereulok/" TargetMode="External"/><Relationship Id="rId19" Type="http://schemas.openxmlformats.org/officeDocument/2006/relationships/hyperlink" Target="https://mapdata.ru/vologodskaya-oblast/gryazoveckiy-rayon/gryazovec/ulica-obnorskogo/" TargetMode="External"/><Relationship Id="rId20" Type="http://schemas.openxmlformats.org/officeDocument/2006/relationships/hyperlink" Target="https://mapdata.ru/vologodskaya-oblast/gryazoveckiy-rayon/gryazovec/ulica-pobedi/" TargetMode="External"/><Relationship Id="rId21" Type="http://schemas.openxmlformats.org/officeDocument/2006/relationships/hyperlink" Target="https://mapdata.ru/vologodskaya-oblast/gryazoveckiy-rayon/gryazovec/polevaya-ulica/" TargetMode="External"/><Relationship Id="rId22" Type="http://schemas.openxmlformats.org/officeDocument/2006/relationships/hyperlink" Target="https://mapdata.ru/vologodskaya-oblast/gryazoveckiy-rayon/gryazovec/privokzalnaya-ulica/" TargetMode="External"/><Relationship Id="rId23" Type="http://schemas.openxmlformats.org/officeDocument/2006/relationships/hyperlink" Target="https://mapdata.ru/vologodskaya-oblast/gryazoveckiy-rayon/gryazovec/prigorodniy-pereulok/" TargetMode="External"/><Relationship Id="rId24" Type="http://schemas.openxmlformats.org/officeDocument/2006/relationships/hyperlink" Target="https://mapdata.ru/vologodskaya-oblast/gryazoveckiy-rayon/gryazovec/ulica-chernishevskogo/" TargetMode="External"/><Relationship Id="rId25" Type="http://schemas.openxmlformats.org/officeDocument/2006/relationships/hyperlink" Target="https://mapdata.ru/vologodskaya-oblast/gryazoveckiy-rayon/gryazovec/yubileynaya-ulica/" TargetMode="External"/><Relationship Id="rId26" Type="http://schemas.openxmlformats.org/officeDocument/2006/relationships/hyperlink" Target="https://mapdata.ru/vologodskaya-oblast/gryazoveckiy-rayon/gryazovec/yuzhniy-pereulok/" TargetMode="External"/><Relationship Id="rId27" Type="http://schemas.openxmlformats.org/officeDocument/2006/relationships/hyperlink" Target="https://mapdata.ru/vologodskaya-oblast/gryazoveckiy-rayon/gryazovec/1-y-severniy-pereulok/" TargetMode="External"/><Relationship Id="rId28" Type="http://schemas.openxmlformats.org/officeDocument/2006/relationships/hyperlink" Target="https://mapdata.ru/vologodskaya-oblast/gryazoveckiy-rayon/gryazovec/1-ya-zavokzalnaya-ulica/" TargetMode="External"/><Relationship Id="rId29" Type="http://schemas.openxmlformats.org/officeDocument/2006/relationships/hyperlink" Target="https://mapdata.ru/vologodskaya-oblast/gryazoveckiy-rayon/gryazovec/2-y-severniy-pereulok/" TargetMode="External"/><Relationship Id="rId30" Type="http://schemas.openxmlformats.org/officeDocument/2006/relationships/hyperlink" Target="https://mapdata.ru/vologodskaya-oblast/gryazoveckiy-rayon/gryazovec/2-ya-zavokzalnaya-ulica/" TargetMode="External"/><Relationship Id="rId31" Type="http://schemas.openxmlformats.org/officeDocument/2006/relationships/hyperlink" Target="https://mapdata.ru/vologodskaya-oblast/gryazoveckiy-rayon/gryazovec/ulica-druzhbi/" TargetMode="External"/><Relationship Id="rId32" Type="http://schemas.openxmlformats.org/officeDocument/2006/relationships/hyperlink" Target="https://mapdata.ru/vologodskaya-oblast/gryazoveckiy-rayon/gryazovec/zavodskaya-ulica/" TargetMode="External"/><Relationship Id="rId33" Type="http://schemas.openxmlformats.org/officeDocument/2006/relationships/hyperlink" Target="https://mapdata.ru/vologodskaya-oblast/gryazoveckiy-rayon/gryazovec/ulica-volodarskogo/" TargetMode="External"/><Relationship Id="rId34" Type="http://schemas.openxmlformats.org/officeDocument/2006/relationships/hyperlink" Target="https://mapdata.ru/vologodskaya-oblast/gryazoveckiy-rayon/gryazovec/vostochniy-pereulok/" TargetMode="External"/><Relationship Id="rId35" Type="http://schemas.openxmlformats.org/officeDocument/2006/relationships/hyperlink" Target="https://mapdata.ru/vologodskaya-oblast/gryazoveckiy-rayon/gryazovec/ulica-gagarina/" TargetMode="External"/><Relationship Id="rId36" Type="http://schemas.openxmlformats.org/officeDocument/2006/relationships/hyperlink" Target="https://mapdata.ru/vologodskaya-oblast/gryazoveckiy-rayon/gryazovec/ulica-mayakovskogo/" TargetMode="External"/><Relationship Id="rId37" Type="http://schemas.openxmlformats.org/officeDocument/2006/relationships/hyperlink" Target="https://mapdata.ru/vologodskaya-oblast/gryazoveckiy-rayon/gryazovec/ulica-mira/" TargetMode="External"/><Relationship Id="rId38" Type="http://schemas.openxmlformats.org/officeDocument/2006/relationships/hyperlink" Target="https://mapdata.ru/vologodskaya-oblast/gryazoveckiy-rayon/gryazovec/novaya-ulica/" TargetMode="External"/><Relationship Id="rId39" Type="http://schemas.openxmlformats.org/officeDocument/2006/relationships/hyperlink" Target="https://mapdata.ru/vologodskaya-oblast/gryazoveckiy-rayon/gryazovec/noviy-pereulok/" TargetMode="External"/><Relationship Id="rId40" Type="http://schemas.openxmlformats.org/officeDocument/2006/relationships/hyperlink" Target="https://mapdata.ru/vologodskaya-oblast/gryazoveckiy-rayon/gryazovec/ulica-obnorskogo/" TargetMode="External"/><Relationship Id="rId41" Type="http://schemas.openxmlformats.org/officeDocument/2006/relationships/hyperlink" Target="https://mapdata.ru/vologodskaya-oblast/gryazoveckiy-rayon/gryazovec/ulica-pobedi/" TargetMode="External"/><Relationship Id="rId42" Type="http://schemas.openxmlformats.org/officeDocument/2006/relationships/hyperlink" Target="https://mapdata.ru/vologodskaya-oblast/gryazoveckiy-rayon/gryazovec/polevaya-ulica/" TargetMode="External"/><Relationship Id="rId43" Type="http://schemas.openxmlformats.org/officeDocument/2006/relationships/hyperlink" Target="https://mapdata.ru/vologodskaya-oblast/gryazoveckiy-rayon/gryazovec/privokzalnaya-ulica/" TargetMode="External"/><Relationship Id="rId44" Type="http://schemas.openxmlformats.org/officeDocument/2006/relationships/hyperlink" Target="https://mapdata.ru/vologodskaya-oblast/gryazoveckiy-rayon/gryazovec/prigorodniy-pereulok/" TargetMode="External"/><Relationship Id="rId45" Type="http://schemas.openxmlformats.org/officeDocument/2006/relationships/hyperlink" Target="https://mapdata.ru/vologodskaya-oblast/gryazoveckiy-rayon/gryazovec/ulica-chernishevskogo/" TargetMode="External"/><Relationship Id="rId46" Type="http://schemas.openxmlformats.org/officeDocument/2006/relationships/hyperlink" Target="https://mapdata.ru/vologodskaya-oblast/gryazoveckiy-rayon/gryazovec/yubileynaya-ulica/" TargetMode="External"/><Relationship Id="rId47" Type="http://schemas.openxmlformats.org/officeDocument/2006/relationships/hyperlink" Target="https://mapdata.ru/vologodskaya-oblast/gryazoveckiy-rayon/gryazovec/yuzhniy-pereulok/" TargetMode="External"/><Relationship Id="rId48" Type="http://schemas.openxmlformats.org/officeDocument/2006/relationships/hyperlink" Target="https://mapdata.ru/vologodskaya-oblast/gryazoveckiy-rayon/gryazovec/1-y-severniy-pereulok/" TargetMode="External"/><Relationship Id="rId49" Type="http://schemas.openxmlformats.org/officeDocument/2006/relationships/hyperlink" Target="https://mapdata.ru/vologodskaya-oblast/gryazoveckiy-rayon/gryazovec/1-ya-zavokzalnaya-ulica/" TargetMode="External"/><Relationship Id="rId50" Type="http://schemas.openxmlformats.org/officeDocument/2006/relationships/hyperlink" Target="https://mapdata.ru/vologodskaya-oblast/gryazoveckiy-rayon/gryazovec/2-y-severniy-pereulok/" TargetMode="External"/><Relationship Id="rId51" Type="http://schemas.openxmlformats.org/officeDocument/2006/relationships/hyperlink" Target="https://mapdata.ru/vologodskaya-oblast/gryazoveckiy-rayon/gryazovec/2-ya-zavokzalnaya-ulica/" TargetMode="External"/><Relationship Id="rId52" Type="http://schemas.openxmlformats.org/officeDocument/2006/relationships/hyperlink" Target="https://mapdata.ru/vologodskaya-oblast/gryazoveckiy-rayon/gryazovec/ulica-druzhbi/" TargetMode="External"/><Relationship Id="rId53" Type="http://schemas.openxmlformats.org/officeDocument/2006/relationships/hyperlink" Target="https://mapdata.ru/vologodskaya-oblast/gryazoveckiy-rayon/gryazovec/zavodskaya-ulica/" TargetMode="External"/><Relationship Id="rId54" Type="http://schemas.openxmlformats.org/officeDocument/2006/relationships/hyperlink" Target="https://mapdata.ru/vologodskaya-oblast/gryazoveckiy-rayon/gryazovec/ulica-volodarskogo/" TargetMode="External"/><Relationship Id="rId55" Type="http://schemas.openxmlformats.org/officeDocument/2006/relationships/hyperlink" Target="https://mapdata.ru/vologodskaya-oblast/gryazoveckiy-rayon/gryazovec/vostochniy-pereulok/" TargetMode="External"/><Relationship Id="rId56" Type="http://schemas.openxmlformats.org/officeDocument/2006/relationships/hyperlink" Target="https://mapdata.ru/vologodskaya-oblast/gryazoveckiy-rayon/gryazovec/ulica-gagarina/" TargetMode="External"/><Relationship Id="rId57" Type="http://schemas.openxmlformats.org/officeDocument/2006/relationships/hyperlink" Target="https://mapdata.ru/vologodskaya-oblast/gryazoveckiy-rayon/gryazovec/ulica-mayakovskogo/" TargetMode="External"/><Relationship Id="rId58" Type="http://schemas.openxmlformats.org/officeDocument/2006/relationships/hyperlink" Target="https://mapdata.ru/vologodskaya-oblast/gryazoveckiy-rayon/gryazovec/ulica-mira/" TargetMode="External"/><Relationship Id="rId59" Type="http://schemas.openxmlformats.org/officeDocument/2006/relationships/hyperlink" Target="https://mapdata.ru/vologodskaya-oblast/gryazoveckiy-rayon/gryazovec/novaya-ulica/" TargetMode="External"/><Relationship Id="rId60" Type="http://schemas.openxmlformats.org/officeDocument/2006/relationships/hyperlink" Target="https://mapdata.ru/vologodskaya-oblast/gryazoveckiy-rayon/gryazovec/noviy-pereulok/" TargetMode="External"/><Relationship Id="rId61" Type="http://schemas.openxmlformats.org/officeDocument/2006/relationships/hyperlink" Target="https://mapdata.ru/vologodskaya-oblast/gryazoveckiy-rayon/gryazovec/ulica-obnorskogo/" TargetMode="External"/><Relationship Id="rId62" Type="http://schemas.openxmlformats.org/officeDocument/2006/relationships/hyperlink" Target="https://mapdata.ru/vologodskaya-oblast/gryazoveckiy-rayon/gryazovec/ulica-pobedi/" TargetMode="External"/><Relationship Id="rId63" Type="http://schemas.openxmlformats.org/officeDocument/2006/relationships/hyperlink" Target="https://mapdata.ru/vologodskaya-oblast/gryazoveckiy-rayon/gryazovec/polevaya-ulica/" TargetMode="External"/><Relationship Id="rId64" Type="http://schemas.openxmlformats.org/officeDocument/2006/relationships/hyperlink" Target="https://mapdata.ru/vologodskaya-oblast/gryazoveckiy-rayon/gryazovec/privokzalnaya-ulica/" TargetMode="External"/><Relationship Id="rId65" Type="http://schemas.openxmlformats.org/officeDocument/2006/relationships/hyperlink" Target="https://mapdata.ru/vologodskaya-oblast/gryazoveckiy-rayon/gryazovec/prigorodniy-pereulok/" TargetMode="External"/><Relationship Id="rId66" Type="http://schemas.openxmlformats.org/officeDocument/2006/relationships/hyperlink" Target="https://mapdata.ru/vologodskaya-oblast/gryazoveckiy-rayon/gryazovec/ulica-chernishevskogo/" TargetMode="External"/><Relationship Id="rId67" Type="http://schemas.openxmlformats.org/officeDocument/2006/relationships/hyperlink" Target="https://mapdata.ru/vologodskaya-oblast/gryazoveckiy-rayon/gryazovec/yubileynaya-ulica/" TargetMode="External"/><Relationship Id="rId68" Type="http://schemas.openxmlformats.org/officeDocument/2006/relationships/hyperlink" Target="https://mapdata.ru/vologodskaya-oblast/gryazoveckiy-rayon/gryazovec/yuzhniy-pereulok/" TargetMode="External"/><Relationship Id="rId69" Type="http://schemas.openxmlformats.org/officeDocument/2006/relationships/hyperlink" Target="https://mapdata.ru/vologodskaya-oblast/gryazoveckiy-rayon/gryazovec/1-y-severniy-pereulok/" TargetMode="External"/><Relationship Id="rId70" Type="http://schemas.openxmlformats.org/officeDocument/2006/relationships/hyperlink" Target="https://mapdata.ru/vologodskaya-oblast/gryazoveckiy-rayon/gryazovec/1-ya-zavokzalnaya-ulica/" TargetMode="External"/><Relationship Id="rId71" Type="http://schemas.openxmlformats.org/officeDocument/2006/relationships/hyperlink" Target="https://mapdata.ru/vologodskaya-oblast/gryazoveckiy-rayon/gryazovec/2-y-severniy-pereulok/" TargetMode="External"/><Relationship Id="rId72" Type="http://schemas.openxmlformats.org/officeDocument/2006/relationships/hyperlink" Target="https://mapdata.ru/vologodskaya-oblast/gryazoveckiy-rayon/gryazovec/2-ya-zavokzalnaya-ulica/" TargetMode="External"/><Relationship Id="rId73" Type="http://schemas.openxmlformats.org/officeDocument/2006/relationships/numbering" Target="numbering.xml"/><Relationship Id="rId74" Type="http://schemas.openxmlformats.org/officeDocument/2006/relationships/fontTable" Target="fontTable.xml"/><Relationship Id="rId75" Type="http://schemas.openxmlformats.org/officeDocument/2006/relationships/settings" Target="settings.xml"/><Relationship Id="rId7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LibreOffice/7.4.2.3$Linux_X86_64 LibreOffice_project/40$Build-3</Application>
  <AppVersion>15.0000</AppVersion>
  <Pages>12</Pages>
  <Words>2624</Words>
  <Characters>21988</Characters>
  <CharactersWithSpaces>23560</CharactersWithSpaces>
  <Paragraphs>1205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2022-12-23T08:18:00Z</dcterms:created>
  <dc:creator>Марина</dc:creator>
  <dc:description/>
  <dc:language>ru-RU</dc:language>
  <cp:lastModifiedBy/>
  <cp:lastPrinted>2023-01-16T10:20:00Z</cp:lastPrinted>
  <dcterms:modified xsi:type="dcterms:W3CDTF">2023-02-08T09:06:06Z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